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80" w:lineRule="auto"/>
        <w:ind w:left="0" w:right="0" w:firstLine="0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</w:rPr>
        <w:t>2</w:t>
      </w:r>
    </w:p>
    <w:p>
      <w:pPr>
        <w:widowControl w:val="0"/>
        <w:spacing w:line="480" w:lineRule="auto"/>
        <w:ind w:left="0" w:right="0" w:firstLine="0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Times New Roman"/>
          <w:szCs w:val="32"/>
        </w:rPr>
        <w:t>第二届第一次会员代表大会参会回执表</w:t>
      </w:r>
    </w:p>
    <w:bookmarkEnd w:id="0"/>
    <w:p>
      <w:pPr>
        <w:widowControl w:val="0"/>
        <w:spacing w:line="600" w:lineRule="exact"/>
        <w:ind w:left="0" w:right="0" w:firstLine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单位名称（盖章）：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</w:p>
    <w:tbl>
      <w:tblPr>
        <w:tblStyle w:val="2"/>
        <w:tblpPr w:leftFromText="180" w:rightFromText="180" w:vertAnchor="text" w:horzAnchor="page" w:tblpX="1137" w:tblpY="3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6"/>
        <w:gridCol w:w="1626"/>
        <w:gridCol w:w="1824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ind w:left="0" w:right="0" w:firstLine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Cs w:val="32"/>
              </w:rPr>
              <w:t>姓名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Cs w:val="32"/>
              </w:rPr>
              <w:t>职务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60" w:lineRule="exac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b/>
                <w:kern w:val="0"/>
                <w:sz w:val="30"/>
                <w:szCs w:val="30"/>
              </w:rPr>
            </w:pPr>
          </w:p>
        </w:tc>
      </w:tr>
    </w:tbl>
    <w:p>
      <w:pPr>
        <w:widowControl w:val="0"/>
        <w:spacing w:line="360" w:lineRule="auto"/>
        <w:ind w:left="0" w:right="0" w:firstLine="0"/>
        <w:jc w:val="both"/>
        <w:rPr>
          <w:rFonts w:ascii="仿宋_GB2312" w:hAnsi="仿宋_GB2312" w:eastAsia="仿宋_GB2312" w:cs="仿宋_GB2312"/>
          <w:szCs w:val="32"/>
        </w:rPr>
      </w:pPr>
    </w:p>
    <w:p>
      <w:pPr>
        <w:widowControl w:val="0"/>
        <w:spacing w:line="360" w:lineRule="auto"/>
        <w:ind w:right="0" w:firstLine="0"/>
        <w:jc w:val="both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备注：请于</w:t>
      </w:r>
      <w:r>
        <w:rPr>
          <w:rFonts w:hint="eastAsia" w:ascii="仿宋_GB2312" w:hAnsi="仿宋_GB2312" w:eastAsia="仿宋_GB2312" w:cs="仿宋_GB2312"/>
          <w:szCs w:val="32"/>
          <w:u w:val="single"/>
        </w:rPr>
        <w:t>20</w:t>
      </w:r>
      <w:r>
        <w:rPr>
          <w:rFonts w:ascii="仿宋_GB2312" w:hAnsi="仿宋_GB2312" w:eastAsia="仿宋_GB2312" w:cs="仿宋_GB231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szCs w:val="32"/>
          <w:u w:val="single"/>
        </w:rPr>
        <w:t>1年6月18日17:00</w:t>
      </w:r>
      <w:r>
        <w:rPr>
          <w:rFonts w:hint="eastAsia" w:ascii="仿宋_GB2312" w:hAnsi="仿宋_GB2312" w:eastAsia="仿宋_GB2312" w:cs="仿宋_GB2312"/>
          <w:szCs w:val="32"/>
        </w:rPr>
        <w:t>前将此表填写盖章后发送至协会邮箱：</w:t>
      </w:r>
      <w:r>
        <w:fldChar w:fldCharType="begin"/>
      </w:r>
      <w:r>
        <w:instrText xml:space="preserve"> HYPERLINK "mailto:hisfsa@163.com。"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Cs w:val="32"/>
        </w:rPr>
        <w:t>hisfsa@163.com。</w:t>
      </w:r>
      <w:r>
        <w:rPr>
          <w:rFonts w:hint="eastAsia" w:ascii="仿宋_GB2312" w:hAnsi="仿宋_GB2312" w:eastAsia="仿宋_GB2312" w:cs="仿宋_GB2312"/>
          <w:szCs w:val="32"/>
        </w:rPr>
        <w:fldChar w:fldCharType="end"/>
      </w:r>
    </w:p>
    <w:p>
      <w:pPr>
        <w:ind w:left="0" w:firstLine="0"/>
        <w:jc w:val="center"/>
        <w:rPr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A50023-1609-402D-810B-715F90781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575BCE2-92E9-41BD-9B1E-89ED7379E1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B30896A0-3F2F-4BF7-937F-5DE3CD23EA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59" w:lineRule="auto"/>
      </w:pPr>
      <w:r>
        <w:separator/>
      </w:r>
    </w:p>
  </w:footnote>
  <w:footnote w:type="continuationSeparator" w:id="1">
    <w:p>
      <w:pPr>
        <w:spacing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39707014"/>
    <w:rsid w:val="397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59" w:lineRule="auto"/>
      <w:ind w:left="10" w:right="19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2024-01-22T02:08:00Z</dcterms:created>
  <dc:creator>花生少女</dc:creator>
  <cp:lastModifiedBy>花生少女</cp:lastModifiedBy>
  <dcterms:modified xsi:type="dcterms:W3CDTF">2024-01-22T02:09:09Z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7A17B62F53024CA8B8A35926A4AA8462_11</vt:lpwstr>
  </property>
</Properties>
</file>